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74" w:rsidRPr="009F0C24" w:rsidRDefault="00EA0374" w:rsidP="009F0C24">
      <w:pPr>
        <w:tabs>
          <w:tab w:val="left" w:pos="8064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F0C24"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EA0374" w:rsidRPr="009F0C24" w:rsidRDefault="00EA0374" w:rsidP="009F0C24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9F0C24">
        <w:rPr>
          <w:rFonts w:ascii="Arial" w:hAnsi="Arial" w:cs="Arial"/>
          <w:b/>
          <w:sz w:val="32"/>
          <w:szCs w:val="32"/>
        </w:rPr>
        <w:t>КРАСНОПОЛЯНСКОГО СЕЛЬСОВЕТА</w:t>
      </w:r>
    </w:p>
    <w:p w:rsidR="00EA0374" w:rsidRPr="009F0C24" w:rsidRDefault="00EA0374" w:rsidP="009F0C24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9F0C24">
        <w:rPr>
          <w:rFonts w:ascii="Arial" w:hAnsi="Arial" w:cs="Arial"/>
          <w:b/>
          <w:sz w:val="32"/>
          <w:szCs w:val="32"/>
        </w:rPr>
        <w:t>ЧЕРЕМИСИНОВСКОГО РАЙОНА</w:t>
      </w:r>
    </w:p>
    <w:p w:rsidR="00EA0374" w:rsidRPr="009F0C24" w:rsidRDefault="00EA0374" w:rsidP="009F0C24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9F0C24">
        <w:rPr>
          <w:rFonts w:ascii="Arial" w:hAnsi="Arial" w:cs="Arial"/>
          <w:b/>
          <w:sz w:val="32"/>
          <w:szCs w:val="32"/>
        </w:rPr>
        <w:t>КУРСКОЙ ОБЛАСТИ</w:t>
      </w:r>
    </w:p>
    <w:p w:rsidR="00EA0374" w:rsidRPr="009F0C24" w:rsidRDefault="00EA0374" w:rsidP="009F0C24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EA0374" w:rsidRPr="009F0C24" w:rsidRDefault="00EA0374" w:rsidP="009F0C24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9F0C24">
        <w:rPr>
          <w:rFonts w:ascii="Arial" w:hAnsi="Arial" w:cs="Arial"/>
          <w:b/>
          <w:sz w:val="32"/>
          <w:szCs w:val="32"/>
        </w:rPr>
        <w:t>ПОСТАНОВЛЕНИЕ</w:t>
      </w:r>
    </w:p>
    <w:p w:rsidR="00EA0374" w:rsidRPr="009F0C24" w:rsidRDefault="00D14C51" w:rsidP="009F0C24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9F0C24">
        <w:rPr>
          <w:rFonts w:ascii="Arial" w:hAnsi="Arial" w:cs="Arial"/>
          <w:b/>
          <w:sz w:val="32"/>
          <w:szCs w:val="32"/>
        </w:rPr>
        <w:t>от 27 февраля 2025 г. №12</w:t>
      </w:r>
    </w:p>
    <w:p w:rsidR="00EA0374" w:rsidRPr="009F0C24" w:rsidRDefault="00EA0374" w:rsidP="009F0C24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EA0374" w:rsidRPr="009F0C24" w:rsidRDefault="00EA0374" w:rsidP="009F0C24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9F0C24">
        <w:rPr>
          <w:rFonts w:ascii="Arial" w:hAnsi="Arial" w:cs="Arial"/>
          <w:b/>
          <w:color w:val="000000"/>
          <w:sz w:val="32"/>
          <w:szCs w:val="32"/>
        </w:rPr>
        <w:t xml:space="preserve">о внесении изменений и дополнений в Постановление Администрации </w:t>
      </w:r>
      <w:proofErr w:type="spellStart"/>
      <w:r w:rsidRPr="009F0C24">
        <w:rPr>
          <w:rFonts w:ascii="Arial" w:hAnsi="Arial" w:cs="Arial"/>
          <w:b/>
          <w:color w:val="000000"/>
          <w:sz w:val="32"/>
          <w:szCs w:val="32"/>
        </w:rPr>
        <w:t>Краснополянского</w:t>
      </w:r>
      <w:proofErr w:type="spellEnd"/>
      <w:r w:rsidRPr="009F0C24">
        <w:rPr>
          <w:rFonts w:ascii="Arial" w:hAnsi="Arial" w:cs="Arial"/>
          <w:b/>
          <w:color w:val="000000"/>
          <w:sz w:val="32"/>
          <w:szCs w:val="32"/>
        </w:rPr>
        <w:t xml:space="preserve"> сельсовета </w:t>
      </w:r>
      <w:proofErr w:type="spellStart"/>
      <w:r w:rsidRPr="009F0C24">
        <w:rPr>
          <w:rFonts w:ascii="Arial" w:hAnsi="Arial" w:cs="Arial"/>
          <w:b/>
          <w:color w:val="000000"/>
          <w:sz w:val="32"/>
          <w:szCs w:val="32"/>
        </w:rPr>
        <w:t>Черемисиновсклого</w:t>
      </w:r>
      <w:proofErr w:type="spellEnd"/>
      <w:r w:rsidRPr="009F0C24">
        <w:rPr>
          <w:rFonts w:ascii="Arial" w:hAnsi="Arial" w:cs="Arial"/>
          <w:b/>
          <w:color w:val="000000"/>
          <w:sz w:val="32"/>
          <w:szCs w:val="32"/>
        </w:rPr>
        <w:t xml:space="preserve"> района №5 от 24.01.2022г «Об утверждении Административного регламента Администрации </w:t>
      </w:r>
      <w:proofErr w:type="spellStart"/>
      <w:r w:rsidRPr="009F0C24">
        <w:rPr>
          <w:rFonts w:ascii="Arial" w:hAnsi="Arial" w:cs="Arial"/>
          <w:b/>
          <w:color w:val="000000"/>
          <w:sz w:val="32"/>
          <w:szCs w:val="32"/>
        </w:rPr>
        <w:t>Краснополянского</w:t>
      </w:r>
      <w:proofErr w:type="spellEnd"/>
      <w:r w:rsidRPr="009F0C24">
        <w:rPr>
          <w:rFonts w:ascii="Arial" w:hAnsi="Arial" w:cs="Arial"/>
          <w:b/>
          <w:color w:val="000000"/>
          <w:sz w:val="32"/>
          <w:szCs w:val="32"/>
        </w:rPr>
        <w:t xml:space="preserve"> сельсовета </w:t>
      </w:r>
      <w:proofErr w:type="spellStart"/>
      <w:r w:rsidRPr="009F0C24">
        <w:rPr>
          <w:rFonts w:ascii="Arial" w:hAnsi="Arial" w:cs="Arial"/>
          <w:b/>
          <w:color w:val="000000"/>
          <w:sz w:val="32"/>
          <w:szCs w:val="32"/>
        </w:rPr>
        <w:t>Черемисиновского</w:t>
      </w:r>
      <w:proofErr w:type="spellEnd"/>
      <w:r w:rsidRPr="009F0C24">
        <w:rPr>
          <w:rFonts w:ascii="Arial" w:hAnsi="Arial" w:cs="Arial"/>
          <w:b/>
          <w:color w:val="000000"/>
          <w:sz w:val="32"/>
          <w:szCs w:val="32"/>
        </w:rPr>
        <w:t xml:space="preserve"> района по предоставлению </w:t>
      </w:r>
      <w:r w:rsidRPr="009F0C24">
        <w:rPr>
          <w:rFonts w:ascii="Arial" w:hAnsi="Arial" w:cs="Arial"/>
          <w:b/>
          <w:sz w:val="32"/>
          <w:szCs w:val="32"/>
        </w:rPr>
        <w:t>муниципальной услуги</w:t>
      </w:r>
      <w:r w:rsidRPr="009F0C24">
        <w:rPr>
          <w:rFonts w:ascii="Arial" w:hAnsi="Arial" w:cs="Arial"/>
          <w:b/>
          <w:bCs/>
          <w:sz w:val="32"/>
          <w:szCs w:val="32"/>
        </w:rPr>
        <w:t xml:space="preserve">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</w:t>
      </w:r>
    </w:p>
    <w:p w:rsidR="00EA0374" w:rsidRPr="009F0C24" w:rsidRDefault="00EA0374" w:rsidP="009F0C24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9F0C24">
        <w:rPr>
          <w:rFonts w:ascii="Arial" w:eastAsia="Calibri" w:hAnsi="Arial" w:cs="Arial"/>
          <w:b/>
          <w:color w:val="auto"/>
          <w:kern w:val="0"/>
          <w:sz w:val="32"/>
          <w:szCs w:val="32"/>
          <w:lang w:eastAsia="en-US"/>
        </w:rPr>
        <w:t>без проведения торгов</w:t>
      </w:r>
      <w:r w:rsidRPr="009F0C24">
        <w:rPr>
          <w:rFonts w:ascii="Arial" w:hAnsi="Arial" w:cs="Arial"/>
          <w:b/>
          <w:bCs/>
          <w:sz w:val="32"/>
          <w:szCs w:val="32"/>
        </w:rPr>
        <w:t>»</w:t>
      </w:r>
    </w:p>
    <w:p w:rsidR="00EA0374" w:rsidRPr="009F0C24" w:rsidRDefault="00EA0374" w:rsidP="009F0C24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</w:p>
    <w:p w:rsidR="00D14C51" w:rsidRPr="009F0C24" w:rsidRDefault="00D14C51" w:rsidP="009F0C24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</w:p>
    <w:p w:rsidR="00D14C51" w:rsidRDefault="00D14C51" w:rsidP="009F0C24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</w:p>
    <w:p w:rsidR="00EA0374" w:rsidRDefault="00EA0374" w:rsidP="009F0C24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В целях выполнения постановлений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от 13 июня 2018 года № 676 «О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регламентов», в соответствии с Федеральным законом от 27.07.2010 № 210-ФЗ «Об организации предоставления государственных и муниципальных услуг»,</w:t>
      </w:r>
      <w:r>
        <w:rPr>
          <w:rFonts w:ascii="Arial" w:hAnsi="Arial" w:cs="Arial"/>
          <w:sz w:val="24"/>
          <w:szCs w:val="24"/>
        </w:rPr>
        <w:t xml:space="preserve"> Федеральным законом от 06.10.2003 г. № 131-ФЗ «Об общих принципах организации местного самоуправления в Российской Федерации»,</w:t>
      </w:r>
      <w:r>
        <w:rPr>
          <w:rFonts w:ascii="Arial" w:hAnsi="Arial" w:cs="Arial"/>
          <w:color w:val="000000"/>
          <w:sz w:val="24"/>
          <w:szCs w:val="24"/>
        </w:rPr>
        <w:t xml:space="preserve"> в целях исполнения постановления Администрации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Краснополянского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Черемисиновского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района от 01.04.2021г. № 26 «Об утверждении перечня муниципальных услуг Администрации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Краснополянского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Черемисиновского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района постановляет:</w:t>
      </w:r>
    </w:p>
    <w:p w:rsidR="00EA0374" w:rsidRDefault="00EA0374" w:rsidP="009F0C24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1.Внести изменения и дополнения в Постановление Администрации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Краснополянского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Черемисиновсклого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района №5 от 24.01.2022г «Об утверждении Административного регламента Администрации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Краснополянского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Черемисиновского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района по предоставлению </w:t>
      </w:r>
      <w:r>
        <w:rPr>
          <w:rFonts w:ascii="Arial" w:hAnsi="Arial" w:cs="Arial"/>
          <w:sz w:val="24"/>
          <w:szCs w:val="24"/>
        </w:rPr>
        <w:t>муниципальной услуги</w:t>
      </w:r>
      <w:r>
        <w:rPr>
          <w:rFonts w:ascii="Arial" w:hAnsi="Arial" w:cs="Arial"/>
          <w:bCs/>
          <w:sz w:val="24"/>
          <w:szCs w:val="24"/>
        </w:rPr>
        <w:t xml:space="preserve">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 </w:t>
      </w:r>
      <w:r>
        <w:rPr>
          <w:rFonts w:ascii="Arial" w:eastAsia="Calibri" w:hAnsi="Arial" w:cs="Arial"/>
          <w:color w:val="auto"/>
          <w:kern w:val="0"/>
          <w:sz w:val="24"/>
          <w:szCs w:val="24"/>
          <w:lang w:eastAsia="en-US"/>
        </w:rPr>
        <w:t>без проведения торгов</w:t>
      </w:r>
      <w:r>
        <w:rPr>
          <w:rFonts w:ascii="Arial" w:hAnsi="Arial" w:cs="Arial"/>
          <w:bCs/>
          <w:sz w:val="24"/>
          <w:szCs w:val="24"/>
        </w:rPr>
        <w:t>»</w:t>
      </w:r>
    </w:p>
    <w:p w:rsidR="00EA0374" w:rsidRDefault="00EA0374" w:rsidP="009F0C24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1.1  В приложении №2 к </w:t>
      </w:r>
      <w:r>
        <w:rPr>
          <w:rFonts w:ascii="Arial" w:hAnsi="Arial" w:cs="Arial"/>
          <w:color w:val="000000"/>
          <w:sz w:val="24"/>
          <w:szCs w:val="24"/>
        </w:rPr>
        <w:t xml:space="preserve">Административному регламенту Администрации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Краснополянского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Черемисиновского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района по предоставлению </w:t>
      </w:r>
      <w:r>
        <w:rPr>
          <w:rFonts w:ascii="Arial" w:hAnsi="Arial" w:cs="Arial"/>
          <w:sz w:val="24"/>
          <w:szCs w:val="24"/>
        </w:rPr>
        <w:lastRenderedPageBreak/>
        <w:t>муниципальной услуги</w:t>
      </w:r>
      <w:r>
        <w:rPr>
          <w:rFonts w:ascii="Arial" w:hAnsi="Arial" w:cs="Arial"/>
          <w:bCs/>
          <w:sz w:val="24"/>
          <w:szCs w:val="24"/>
        </w:rPr>
        <w:t xml:space="preserve">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 </w:t>
      </w:r>
      <w:r>
        <w:rPr>
          <w:rFonts w:ascii="Arial" w:eastAsia="Calibri" w:hAnsi="Arial" w:cs="Arial"/>
          <w:color w:val="auto"/>
          <w:kern w:val="0"/>
          <w:sz w:val="24"/>
          <w:szCs w:val="24"/>
          <w:lang w:eastAsia="en-US"/>
        </w:rPr>
        <w:t>без проведения торгов</w:t>
      </w:r>
      <w:r>
        <w:rPr>
          <w:rFonts w:ascii="Arial" w:hAnsi="Arial" w:cs="Arial"/>
          <w:bCs/>
          <w:sz w:val="24"/>
          <w:szCs w:val="24"/>
        </w:rPr>
        <w:t>»:</w:t>
      </w:r>
    </w:p>
    <w:p w:rsidR="00EA0374" w:rsidRDefault="00EA0374" w:rsidP="009F0C24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подпункт 1 пункта 2 статьи 39.3; подпункт 2 пункта 2 статьи 39.3 подпункт 2 пункта 2 статьи 39.3; подпункт 4 пункта 2 статьи 39.3; подпункт 1 статьи 39.5 Земельного кодекса Российской Федерации- « </w:t>
      </w:r>
      <w:proofErr w:type="spellStart"/>
      <w:r>
        <w:rPr>
          <w:rFonts w:ascii="Arial" w:hAnsi="Arial" w:cs="Arial"/>
          <w:sz w:val="24"/>
          <w:szCs w:val="24"/>
        </w:rPr>
        <w:t>искючить</w:t>
      </w:r>
      <w:proofErr w:type="spellEnd"/>
      <w:r>
        <w:rPr>
          <w:rFonts w:ascii="Arial" w:hAnsi="Arial" w:cs="Arial"/>
          <w:sz w:val="24"/>
          <w:szCs w:val="24"/>
        </w:rPr>
        <w:t>»;</w:t>
      </w:r>
    </w:p>
    <w:p w:rsidR="00EA0374" w:rsidRDefault="00EA0374" w:rsidP="009F0C24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подпункте 5 пункта 2 статьи 39.6 слово «освоения» заменить словом «развития»;</w:t>
      </w:r>
    </w:p>
    <w:p w:rsidR="00EA0374" w:rsidRDefault="00EA0374" w:rsidP="009F0C2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подпункт 13 пункта 2 статьи 39.6 изложить  в новой редакции:</w:t>
      </w:r>
    </w:p>
    <w:p w:rsidR="00EA0374" w:rsidRDefault="00EA0374" w:rsidP="009F0C24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«13) земельного участка, образованного в границах территории, лицу, с которым заключен договор о комплексном развитии территории в соответствии с Градостроительным кодексом Российской Федерации, либо юридическому лицу,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территории».</w:t>
      </w:r>
    </w:p>
    <w:p w:rsidR="00EA0374" w:rsidRDefault="00EA0374" w:rsidP="009F0C24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Согласно статье 3 Федерального закона от 20.04.2021 № 92-ФЗ «О внесении изменений в отдельные законодательные акты Российской Федерации» пункт 2 статьи 39.6 Земельного кодекса Российской Федерации дополнен подпунктами 3.2 и 3.3 следующего содержания:</w:t>
      </w:r>
    </w:p>
    <w:p w:rsidR="00EA0374" w:rsidRDefault="00EA0374" w:rsidP="009F0C24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«3.2) земельного участка застройщику, признанному в соответствии с Федеральным </w:t>
      </w:r>
      <w:hyperlink r:id="rId5" w:history="1">
        <w:r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о</w:t>
      </w:r>
      <w:r>
        <w:rPr>
          <w:rFonts w:ascii="Arial" w:hAnsi="Arial" w:cs="Arial"/>
          <w:sz w:val="24"/>
          <w:szCs w:val="24"/>
        </w:rPr>
        <w:t xml:space="preserve">т 26 октября 2002 года № 127-ФЗ «О несостоятельности (банкротстве)» банкротом, для обеспечения исполнения обязательств застройщика перед гражданами, денежные средства которых привлечены для строительства </w:t>
      </w:r>
      <w:r>
        <w:rPr>
          <w:rFonts w:ascii="Arial" w:hAnsi="Arial" w:cs="Arial"/>
          <w:color w:val="000000"/>
          <w:sz w:val="24"/>
          <w:szCs w:val="24"/>
        </w:rPr>
        <w:t xml:space="preserve">многоквартирных домов в соответствии с Федеральным </w:t>
      </w:r>
      <w:hyperlink r:id="rId6" w:history="1">
        <w:r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права которых нарушены, в случае принятия арбитражным судом мер по обеспечению требований кредиторов и интересов должника в соответствии с </w:t>
      </w:r>
      <w:hyperlink r:id="rId7" w:history="1">
        <w:r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>пунктом 1 статьи 201.3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Федерального закона от 26 октября 2002 года № 127-ФЗ «О несостоятельности (банкротстве)»;</w:t>
      </w:r>
    </w:p>
    <w:p w:rsidR="00EA0374" w:rsidRDefault="00EA0374" w:rsidP="009F0C24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3.3) земельного участка застройщику, признанному в соответствии с Федеральным </w:t>
      </w:r>
      <w:hyperlink r:id="rId8" w:history="1">
        <w:r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от 26 октября 2002 года № 127-ФЗ «О несостоятельности (банкротстве)» банкротом, для передачи публично-правовой компании «Фонд защиты прав граждан - участников долевого строительства»,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</w:t>
      </w:r>
      <w:hyperlink r:id="rId9" w:history="1">
        <w:r>
          <w:rPr>
            <w:rStyle w:val="a4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от 29 июля 2017 года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Федерации»;».</w:t>
      </w:r>
    </w:p>
    <w:p w:rsidR="00EA0374" w:rsidRDefault="00EA0374" w:rsidP="009F0C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Контроль за исполнением постановления оставляю за собой. </w:t>
      </w:r>
    </w:p>
    <w:p w:rsidR="00EA0374" w:rsidRDefault="00EA0374" w:rsidP="009F0C24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Постановление вступает в силу со дня его официального опубликования (обнародования) и подлежит размещению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Краснополянского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>
        <w:rPr>
          <w:rFonts w:ascii="Arial" w:hAnsi="Arial" w:cs="Arial"/>
          <w:sz w:val="24"/>
          <w:szCs w:val="24"/>
        </w:rPr>
        <w:t>Черемисиновского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Курской области в сети «Интернет».</w:t>
      </w:r>
    </w:p>
    <w:p w:rsidR="00EA0374" w:rsidRDefault="00EA0374" w:rsidP="009F0C2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9F0C24" w:rsidRDefault="009F0C24" w:rsidP="009F0C2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9F0C24" w:rsidRDefault="009F0C24" w:rsidP="009F0C2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9F0C24" w:rsidRDefault="009F0C24" w:rsidP="009F0C2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EA0374" w:rsidRDefault="00EA0374" w:rsidP="009F0C2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Краснополянского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EA0374" w:rsidRDefault="00EA0374" w:rsidP="009F0C2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Черемисиновского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</w:t>
      </w:r>
      <w:proofErr w:type="spellStart"/>
      <w:r>
        <w:rPr>
          <w:rFonts w:ascii="Arial" w:hAnsi="Arial" w:cs="Arial"/>
          <w:sz w:val="24"/>
          <w:szCs w:val="24"/>
        </w:rPr>
        <w:t>Л.Л.Селезнева</w:t>
      </w:r>
      <w:bookmarkStart w:id="0" w:name="_GoBack"/>
      <w:bookmarkEnd w:id="0"/>
      <w:proofErr w:type="spellEnd"/>
    </w:p>
    <w:sectPr w:rsidR="00EA0374" w:rsidSect="00D14C5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05"/>
    <w:rsid w:val="00352CDA"/>
    <w:rsid w:val="00385405"/>
    <w:rsid w:val="009F0C24"/>
    <w:rsid w:val="00C31CED"/>
    <w:rsid w:val="00D14C51"/>
    <w:rsid w:val="00EA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7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A0374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2"/>
      <w:lang w:eastAsia="ar-SA"/>
    </w:rPr>
  </w:style>
  <w:style w:type="character" w:styleId="a4">
    <w:name w:val="Hyperlink"/>
    <w:basedOn w:val="a0"/>
    <w:uiPriority w:val="99"/>
    <w:semiHidden/>
    <w:unhideWhenUsed/>
    <w:rsid w:val="00EA03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7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A0374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2"/>
      <w:lang w:eastAsia="ar-SA"/>
    </w:rPr>
  </w:style>
  <w:style w:type="character" w:styleId="a4">
    <w:name w:val="Hyperlink"/>
    <w:basedOn w:val="a0"/>
    <w:uiPriority w:val="99"/>
    <w:semiHidden/>
    <w:unhideWhenUsed/>
    <w:rsid w:val="00EA03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minjus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.minjus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7</cp:revision>
  <dcterms:created xsi:type="dcterms:W3CDTF">2025-03-05T12:21:00Z</dcterms:created>
  <dcterms:modified xsi:type="dcterms:W3CDTF">2025-03-05T12:34:00Z</dcterms:modified>
</cp:coreProperties>
</file>